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D7" w:rsidRDefault="00F80BD7" w:rsidP="000E1912">
      <w:pPr>
        <w:pStyle w:val="Body"/>
        <w:rPr>
          <w:rFonts w:ascii="Arial" w:hAnsi="Arial" w:cs="Arial"/>
          <w:b/>
          <w:bCs/>
        </w:rPr>
      </w:pPr>
      <w:bookmarkStart w:id="0" w:name="_GoBack"/>
      <w:bookmarkEnd w:id="0"/>
      <w:r>
        <w:rPr>
          <w:rFonts w:ascii="Arial" w:hAnsi="Arial" w:cs="Arial"/>
          <w:b/>
          <w:bCs/>
        </w:rPr>
        <w:t>Things we were working to finish:</w:t>
      </w:r>
    </w:p>
    <w:p w:rsidR="00F80BD7" w:rsidRDefault="00F80BD7" w:rsidP="000E1912">
      <w:pPr>
        <w:pStyle w:val="Body"/>
        <w:rPr>
          <w:rFonts w:ascii="Arial" w:hAnsi="Arial" w:cs="Arial"/>
          <w:b/>
          <w:bCs/>
        </w:rPr>
      </w:pPr>
    </w:p>
    <w:p w:rsidR="000E1912" w:rsidRDefault="00F80BD7" w:rsidP="000E1912">
      <w:pPr>
        <w:pStyle w:val="Body"/>
        <w:rPr>
          <w:rFonts w:ascii="Arial" w:hAnsi="Arial" w:cs="Arial"/>
          <w:b/>
          <w:bCs/>
        </w:rPr>
      </w:pPr>
      <w:r>
        <w:rPr>
          <w:rFonts w:ascii="Arial" w:hAnsi="Arial" w:cs="Arial"/>
          <w:b/>
          <w:bCs/>
        </w:rPr>
        <w:t>More</w:t>
      </w:r>
      <w:r w:rsidR="000E1912">
        <w:rPr>
          <w:rFonts w:ascii="Arial" w:hAnsi="Arial" w:cs="Arial"/>
          <w:b/>
          <w:bCs/>
        </w:rPr>
        <w:t xml:space="preserve"> questions about Officers-</w:t>
      </w:r>
    </w:p>
    <w:p w:rsidR="000E1912" w:rsidRDefault="000E1912" w:rsidP="000E1912">
      <w:pPr>
        <w:pStyle w:val="Body"/>
        <w:rPr>
          <w:rFonts w:ascii="Arial" w:hAnsi="Arial" w:cs="Arial"/>
          <w:b/>
          <w:bCs/>
        </w:rPr>
      </w:pPr>
    </w:p>
    <w:p w:rsidR="000E1912" w:rsidRDefault="000E1912" w:rsidP="000B75BD">
      <w:pPr>
        <w:pStyle w:val="Body"/>
        <w:numPr>
          <w:ilvl w:val="0"/>
          <w:numId w:val="10"/>
        </w:numPr>
        <w:rPr>
          <w:rFonts w:ascii="Arial" w:hAnsi="Arial" w:cs="Arial"/>
        </w:rPr>
      </w:pPr>
      <w:r>
        <w:rPr>
          <w:rFonts w:ascii="Arial" w:hAnsi="Arial" w:cs="Arial"/>
        </w:rPr>
        <w:t>What happens if we can’t get enough board members at some point?</w:t>
      </w:r>
    </w:p>
    <w:p w:rsidR="000E1912" w:rsidRDefault="000E1912" w:rsidP="000B75BD">
      <w:pPr>
        <w:pStyle w:val="Body"/>
        <w:numPr>
          <w:ilvl w:val="0"/>
          <w:numId w:val="10"/>
        </w:numPr>
        <w:rPr>
          <w:rFonts w:ascii="Arial" w:hAnsi="Arial" w:cs="Arial"/>
        </w:rPr>
      </w:pPr>
      <w:r>
        <w:rPr>
          <w:rFonts w:ascii="Arial" w:hAnsi="Arial" w:cs="Arial"/>
        </w:rPr>
        <w:t>What is the fewest we can have?</w:t>
      </w:r>
    </w:p>
    <w:p w:rsidR="000E1912" w:rsidRDefault="000E1912" w:rsidP="000B75BD">
      <w:pPr>
        <w:pStyle w:val="Body"/>
        <w:numPr>
          <w:ilvl w:val="0"/>
          <w:numId w:val="10"/>
        </w:numPr>
        <w:rPr>
          <w:rFonts w:ascii="Arial" w:hAnsi="Arial" w:cs="Arial"/>
        </w:rPr>
      </w:pPr>
      <w:r>
        <w:rPr>
          <w:rFonts w:ascii="Arial" w:hAnsi="Arial" w:cs="Arial"/>
        </w:rPr>
        <w:t xml:space="preserve">Do we need terms? Possible language: </w:t>
      </w:r>
      <w:r>
        <w:rPr>
          <w:rFonts w:ascii="Arial" w:hAnsi="Arial" w:cs="Arial"/>
          <w:color w:val="333333"/>
          <w:bdr w:val="none" w:sz="0" w:space="0" w:color="auto" w:frame="1"/>
        </w:rPr>
        <w:t>A Board Member is limited to ____consecutive one year terms, after which one year must elapse before becoming eligible for re-election to a position previously held. If a Board Member has been elected to fill an unexpired term, he/she will then be eligible for _____ additional one year terms.</w:t>
      </w:r>
    </w:p>
    <w:p w:rsidR="000E1912" w:rsidRDefault="000E1912" w:rsidP="000B75BD">
      <w:pPr>
        <w:pStyle w:val="Body"/>
        <w:numPr>
          <w:ilvl w:val="0"/>
          <w:numId w:val="10"/>
        </w:numPr>
        <w:rPr>
          <w:rFonts w:ascii="Arial" w:hAnsi="Arial" w:cs="Arial"/>
        </w:rPr>
      </w:pPr>
      <w:r>
        <w:rPr>
          <w:rFonts w:ascii="Arial" w:hAnsi="Arial" w:cs="Arial"/>
        </w:rPr>
        <w:t xml:space="preserve">Can officers vote on things or do they bring things to the membership to vote on? </w:t>
      </w:r>
    </w:p>
    <w:p w:rsidR="000E1912" w:rsidRDefault="000E1912" w:rsidP="000B75BD">
      <w:pPr>
        <w:pStyle w:val="Body"/>
        <w:numPr>
          <w:ilvl w:val="0"/>
          <w:numId w:val="10"/>
        </w:numPr>
        <w:rPr>
          <w:rFonts w:ascii="Arial" w:hAnsi="Arial" w:cs="Arial"/>
        </w:rPr>
      </w:pPr>
      <w:r>
        <w:rPr>
          <w:rFonts w:ascii="Arial" w:hAnsi="Arial" w:cs="Arial"/>
        </w:rPr>
        <w:t>How and when do we remove board members?</w:t>
      </w:r>
    </w:p>
    <w:p w:rsidR="000E1912" w:rsidRDefault="000E1912" w:rsidP="000B75BD">
      <w:pPr>
        <w:pStyle w:val="Body"/>
        <w:numPr>
          <w:ilvl w:val="0"/>
          <w:numId w:val="10"/>
        </w:numPr>
        <w:rPr>
          <w:rFonts w:ascii="Arial" w:hAnsi="Arial" w:cs="Arial"/>
        </w:rPr>
      </w:pPr>
      <w:r>
        <w:rPr>
          <w:rFonts w:ascii="Arial" w:hAnsi="Arial" w:cs="Arial"/>
        </w:rPr>
        <w:t>How do we fill and empty position?</w:t>
      </w:r>
    </w:p>
    <w:p w:rsidR="000E1912" w:rsidRDefault="000E1912" w:rsidP="000B75BD">
      <w:pPr>
        <w:pStyle w:val="Body"/>
        <w:numPr>
          <w:ilvl w:val="0"/>
          <w:numId w:val="10"/>
        </w:numPr>
        <w:rPr>
          <w:rFonts w:ascii="Arial" w:hAnsi="Arial" w:cs="Arial"/>
        </w:rPr>
      </w:pPr>
      <w:r>
        <w:rPr>
          <w:rFonts w:ascii="Arial" w:hAnsi="Arial" w:cs="Arial"/>
        </w:rPr>
        <w:t xml:space="preserve">How do we do elections this fall? </w:t>
      </w:r>
    </w:p>
    <w:p w:rsidR="00F80BD7" w:rsidRDefault="00F80BD7" w:rsidP="000E1912">
      <w:pPr>
        <w:pStyle w:val="Body"/>
        <w:rPr>
          <w:rFonts w:ascii="Arial" w:hAnsi="Arial" w:cs="Arial"/>
        </w:rPr>
      </w:pPr>
    </w:p>
    <w:p w:rsidR="00F80BD7" w:rsidRDefault="00F80BD7" w:rsidP="000E1912">
      <w:pPr>
        <w:pStyle w:val="Body"/>
        <w:rPr>
          <w:rFonts w:ascii="Arial" w:hAnsi="Arial" w:cs="Arial"/>
        </w:rPr>
      </w:pPr>
    </w:p>
    <w:p w:rsidR="000E1912" w:rsidRDefault="000E1912" w:rsidP="000E1912">
      <w:pPr>
        <w:pStyle w:val="Body"/>
        <w:rPr>
          <w:rFonts w:ascii="Arial" w:hAnsi="Arial" w:cs="Arial"/>
          <w:b/>
          <w:bCs/>
        </w:rPr>
      </w:pPr>
      <w:r>
        <w:rPr>
          <w:rFonts w:ascii="Arial" w:hAnsi="Arial" w:cs="Arial"/>
          <w:b/>
          <w:bCs/>
        </w:rPr>
        <w:t>Article V: Voting Quorum</w:t>
      </w:r>
    </w:p>
    <w:p w:rsidR="000E1912" w:rsidRDefault="000E1912" w:rsidP="000E1912">
      <w:pPr>
        <w:pStyle w:val="Body"/>
        <w:rPr>
          <w:rFonts w:ascii="Arial" w:hAnsi="Arial" w:cs="Arial"/>
          <w:b/>
          <w:bCs/>
        </w:rPr>
      </w:pPr>
    </w:p>
    <w:p w:rsidR="000E1912" w:rsidRDefault="000E1912" w:rsidP="000B75BD">
      <w:pPr>
        <w:pStyle w:val="Body"/>
        <w:numPr>
          <w:ilvl w:val="0"/>
          <w:numId w:val="11"/>
        </w:numPr>
        <w:rPr>
          <w:rFonts w:ascii="Arial" w:hAnsi="Arial" w:cs="Arial"/>
        </w:rPr>
      </w:pPr>
      <w:r>
        <w:rPr>
          <w:rFonts w:ascii="Arial" w:hAnsi="Arial" w:cs="Arial"/>
          <w:shd w:val="clear" w:color="auto" w:fill="FFFFFF"/>
        </w:rPr>
        <w:t>All decisions requiring a vote will be made by simple majority (50% plus one) of the voting members present at any SEPAC meeting. </w:t>
      </w:r>
      <w:r>
        <w:rPr>
          <w:rStyle w:val="apple-converted-space"/>
          <w:rFonts w:ascii="Arial" w:hAnsi="Arial" w:cs="Arial"/>
          <w:shd w:val="clear" w:color="auto" w:fill="FFFFFF"/>
        </w:rPr>
        <w:t> </w:t>
      </w:r>
      <w:r>
        <w:rPr>
          <w:rFonts w:ascii="Arial" w:hAnsi="Arial" w:cs="Arial"/>
          <w:shd w:val="clear" w:color="auto" w:fill="FFFFFF"/>
        </w:rPr>
        <w:t>A quorum of no less than _________  voting members must be present in order to cast a vote.</w:t>
      </w:r>
    </w:p>
    <w:p w:rsidR="000E1912" w:rsidRDefault="000E1912" w:rsidP="000E1912">
      <w:pPr>
        <w:pStyle w:val="Body"/>
        <w:rPr>
          <w:rFonts w:ascii="Arial" w:hAnsi="Arial" w:cs="Arial"/>
          <w:b/>
          <w:bCs/>
        </w:rPr>
      </w:pPr>
    </w:p>
    <w:p w:rsidR="000E1912" w:rsidRDefault="000E1912" w:rsidP="000E1912">
      <w:pPr>
        <w:pStyle w:val="Body"/>
        <w:rPr>
          <w:rFonts w:ascii="Arial" w:hAnsi="Arial" w:cs="Arial"/>
          <w:b/>
          <w:bCs/>
        </w:rPr>
      </w:pPr>
    </w:p>
    <w:p w:rsidR="000E1912" w:rsidRDefault="000E1912" w:rsidP="000E1912">
      <w:pPr>
        <w:pStyle w:val="Body"/>
        <w:rPr>
          <w:rFonts w:ascii="Arial" w:hAnsi="Arial" w:cs="Arial"/>
          <w:b/>
          <w:bCs/>
        </w:rPr>
      </w:pPr>
      <w:r>
        <w:rPr>
          <w:rFonts w:ascii="Arial" w:hAnsi="Arial" w:cs="Arial"/>
          <w:b/>
          <w:bCs/>
        </w:rPr>
        <w:t>Article VI: Elections</w:t>
      </w:r>
    </w:p>
    <w:p w:rsidR="000E1912" w:rsidRDefault="000E1912" w:rsidP="000E1912">
      <w:pPr>
        <w:pStyle w:val="Body"/>
        <w:rPr>
          <w:rFonts w:ascii="Arial" w:hAnsi="Arial" w:cs="Arial"/>
        </w:rPr>
      </w:pPr>
    </w:p>
    <w:p w:rsidR="000E1912" w:rsidRPr="000E1912" w:rsidRDefault="000E1912" w:rsidP="000B75BD">
      <w:pPr>
        <w:pStyle w:val="Body"/>
        <w:numPr>
          <w:ilvl w:val="0"/>
          <w:numId w:val="11"/>
        </w:numPr>
        <w:rPr>
          <w:rFonts w:ascii="Arial" w:hAnsi="Arial" w:cs="Arial"/>
        </w:rPr>
      </w:pPr>
      <w:r>
        <w:rPr>
          <w:rFonts w:ascii="Arial" w:hAnsi="Arial" w:cs="Arial"/>
        </w:rPr>
        <w:t xml:space="preserve">Officers of the SEPAC are elected by the voting membership and hold office until: </w:t>
      </w:r>
      <w:r w:rsidRPr="000E1912">
        <w:rPr>
          <w:rFonts w:ascii="Arial" w:hAnsi="Arial" w:cs="Arial"/>
          <w:b/>
        </w:rPr>
        <w:t>(pick one)</w:t>
      </w:r>
      <w:r>
        <w:rPr>
          <w:rFonts w:ascii="Arial" w:hAnsi="Arial" w:cs="Arial"/>
        </w:rPr>
        <w:t xml:space="preserve"> </w:t>
      </w:r>
      <w:r>
        <w:rPr>
          <w:rFonts w:ascii="Arial" w:hAnsi="Arial" w:cs="Arial"/>
          <w:i/>
          <w:iCs/>
        </w:rPr>
        <w:t>the next annual meeting/one year/two years.</w:t>
      </w:r>
    </w:p>
    <w:p w:rsidR="000E1912" w:rsidRDefault="000E1912" w:rsidP="000E1912">
      <w:pPr>
        <w:pStyle w:val="Body"/>
        <w:rPr>
          <w:rFonts w:ascii="Arial" w:hAnsi="Arial" w:cs="Arial"/>
        </w:rPr>
      </w:pPr>
    </w:p>
    <w:p w:rsidR="000E1912" w:rsidRDefault="000E1912" w:rsidP="000B75BD">
      <w:pPr>
        <w:pStyle w:val="Body"/>
        <w:numPr>
          <w:ilvl w:val="0"/>
          <w:numId w:val="11"/>
        </w:numPr>
        <w:rPr>
          <w:rFonts w:ascii="Arial" w:hAnsi="Arial" w:cs="Arial"/>
        </w:rPr>
      </w:pPr>
      <w:r>
        <w:rPr>
          <w:rFonts w:ascii="Arial" w:hAnsi="Arial" w:cs="Arial"/>
        </w:rPr>
        <w:t xml:space="preserve">Elections shall occur at the </w:t>
      </w:r>
      <w:r w:rsidRPr="000E1912">
        <w:rPr>
          <w:rFonts w:ascii="Arial" w:hAnsi="Arial" w:cs="Arial"/>
          <w:b/>
        </w:rPr>
        <w:t>(</w:t>
      </w:r>
      <w:r w:rsidRPr="000E1912">
        <w:rPr>
          <w:rFonts w:ascii="Arial" w:hAnsi="Arial" w:cs="Arial"/>
          <w:b/>
          <w:i/>
          <w:iCs/>
        </w:rPr>
        <w:t>month or annual)</w:t>
      </w:r>
      <w:r>
        <w:rPr>
          <w:rFonts w:ascii="Arial" w:hAnsi="Arial" w:cs="Arial"/>
        </w:rPr>
        <w:t xml:space="preserve"> meeting. </w:t>
      </w:r>
    </w:p>
    <w:p w:rsidR="000E1912" w:rsidRDefault="000E1912" w:rsidP="000E1912">
      <w:pPr>
        <w:pStyle w:val="Body"/>
        <w:rPr>
          <w:rFonts w:ascii="Arial" w:hAnsi="Arial" w:cs="Arial"/>
        </w:rPr>
      </w:pPr>
    </w:p>
    <w:p w:rsidR="000E1912" w:rsidRDefault="000E1912" w:rsidP="000B75BD">
      <w:pPr>
        <w:pStyle w:val="Body"/>
        <w:numPr>
          <w:ilvl w:val="0"/>
          <w:numId w:val="11"/>
        </w:numPr>
        <w:rPr>
          <w:rFonts w:ascii="Arial" w:hAnsi="Arial" w:cs="Arial"/>
        </w:rPr>
      </w:pPr>
      <w:r>
        <w:rPr>
          <w:rFonts w:ascii="Arial" w:hAnsi="Arial" w:cs="Arial"/>
        </w:rPr>
        <w:t xml:space="preserve">All voting members are eligible to make nominations.  </w:t>
      </w:r>
    </w:p>
    <w:p w:rsidR="000E1912" w:rsidRDefault="000E1912" w:rsidP="000E1912">
      <w:pPr>
        <w:pStyle w:val="Body"/>
        <w:rPr>
          <w:rFonts w:ascii="Arial" w:hAnsi="Arial" w:cs="Arial"/>
        </w:rPr>
      </w:pPr>
    </w:p>
    <w:p w:rsidR="000E1912" w:rsidRDefault="000E1912" w:rsidP="000B75BD">
      <w:pPr>
        <w:pStyle w:val="Body"/>
        <w:numPr>
          <w:ilvl w:val="0"/>
          <w:numId w:val="11"/>
        </w:numPr>
        <w:rPr>
          <w:rFonts w:ascii="Arial" w:hAnsi="Arial" w:cs="Arial"/>
        </w:rPr>
      </w:pPr>
      <w:r>
        <w:rPr>
          <w:rFonts w:ascii="Arial" w:hAnsi="Arial" w:cs="Arial"/>
        </w:rPr>
        <w:t xml:space="preserve">Nominations can be done at a general meeting, but voting may not take place at the same meeting as the nominations.  </w:t>
      </w:r>
    </w:p>
    <w:p w:rsidR="000E1912" w:rsidRDefault="000E1912" w:rsidP="000E1912">
      <w:pPr>
        <w:pStyle w:val="Body"/>
        <w:rPr>
          <w:rFonts w:ascii="Arial" w:hAnsi="Arial" w:cs="Arial"/>
        </w:rPr>
      </w:pPr>
    </w:p>
    <w:p w:rsidR="000E1912" w:rsidRDefault="000E1912" w:rsidP="000B75BD">
      <w:pPr>
        <w:pStyle w:val="Body"/>
        <w:numPr>
          <w:ilvl w:val="0"/>
          <w:numId w:val="11"/>
        </w:numPr>
        <w:rPr>
          <w:rFonts w:ascii="Arial" w:hAnsi="Arial" w:cs="Arial"/>
        </w:rPr>
      </w:pPr>
      <w:r>
        <w:rPr>
          <w:rFonts w:ascii="Arial" w:hAnsi="Arial" w:cs="Arial"/>
        </w:rPr>
        <w:t>Elections shall be decided by a simple majority vote of the voting membership, subject to the presence of a quorum.</w:t>
      </w:r>
    </w:p>
    <w:p w:rsidR="000E1912" w:rsidRDefault="000E1912" w:rsidP="000E1912">
      <w:pPr>
        <w:pStyle w:val="Body"/>
        <w:rPr>
          <w:rFonts w:ascii="Arial" w:hAnsi="Arial" w:cs="Arial"/>
        </w:rPr>
      </w:pPr>
    </w:p>
    <w:p w:rsidR="000E1912" w:rsidRDefault="000E1912" w:rsidP="000B75BD">
      <w:pPr>
        <w:pStyle w:val="Body"/>
        <w:numPr>
          <w:ilvl w:val="0"/>
          <w:numId w:val="11"/>
        </w:numPr>
        <w:rPr>
          <w:rFonts w:ascii="Arial" w:hAnsi="Arial" w:cs="Arial"/>
        </w:rPr>
      </w:pPr>
      <w:r>
        <w:rPr>
          <w:rFonts w:ascii="Arial" w:hAnsi="Arial" w:cs="Arial"/>
        </w:rPr>
        <w:t xml:space="preserve">Elections shall be decided by a simple majority vote collected through cast ballots.  </w:t>
      </w:r>
    </w:p>
    <w:p w:rsidR="000E1912" w:rsidRPr="00F80BD7" w:rsidRDefault="000E1912" w:rsidP="00F80BD7">
      <w:pPr>
        <w:pStyle w:val="ListParagraph"/>
        <w:numPr>
          <w:ilvl w:val="0"/>
          <w:numId w:val="11"/>
        </w:numPr>
        <w:shd w:val="clear" w:color="auto" w:fill="FFFFFF"/>
        <w:spacing w:before="100" w:beforeAutospacing="1" w:after="100" w:afterAutospacing="1"/>
        <w:rPr>
          <w:rFonts w:ascii="Arial" w:eastAsia="Times New Roman" w:hAnsi="Arial" w:cs="Arial"/>
          <w:color w:val="000000"/>
          <w:sz w:val="24"/>
          <w:szCs w:val="24"/>
        </w:rPr>
      </w:pPr>
      <w:r w:rsidRPr="000B75BD">
        <w:rPr>
          <w:rFonts w:ascii="Arial" w:eastAsia="Times New Roman" w:hAnsi="Arial" w:cs="Arial"/>
          <w:color w:val="000000"/>
          <w:sz w:val="24"/>
          <w:szCs w:val="24"/>
        </w:rPr>
        <w:t xml:space="preserve">In the fall of every school year, at the first meeting of the SEPAC, the Board, will hear nominations for the new school year.  </w:t>
      </w:r>
      <w:r w:rsidR="00F80BD7">
        <w:rPr>
          <w:rFonts w:ascii="Arial" w:eastAsia="Times New Roman" w:hAnsi="Arial" w:cs="Arial"/>
          <w:color w:val="000000"/>
          <w:sz w:val="24"/>
          <w:szCs w:val="24"/>
        </w:rPr>
        <w:t xml:space="preserve">Candidates can be any voting member. </w:t>
      </w:r>
      <w:r w:rsidRPr="000B75BD">
        <w:rPr>
          <w:rFonts w:ascii="Arial" w:eastAsia="Times New Roman" w:hAnsi="Arial" w:cs="Arial"/>
          <w:color w:val="000000"/>
          <w:sz w:val="24"/>
          <w:szCs w:val="24"/>
        </w:rPr>
        <w:t>Candidate</w:t>
      </w:r>
      <w:r w:rsidR="00F80BD7">
        <w:rPr>
          <w:rFonts w:ascii="Arial" w:eastAsia="Times New Roman" w:hAnsi="Arial" w:cs="Arial"/>
          <w:color w:val="000000"/>
          <w:sz w:val="24"/>
          <w:szCs w:val="24"/>
        </w:rPr>
        <w:t>s</w:t>
      </w:r>
      <w:r w:rsidRPr="000B75BD">
        <w:rPr>
          <w:rFonts w:ascii="Arial" w:eastAsia="Times New Roman" w:hAnsi="Arial" w:cs="Arial"/>
          <w:color w:val="000000"/>
          <w:sz w:val="24"/>
          <w:szCs w:val="24"/>
        </w:rPr>
        <w:t xml:space="preserve"> wishing to be on the SEPAC Board shall attend that meeting and present a brief introduction. The SEPAC shall gather the votes, count the votes privately, and then announce the results. A simple majority will be the rule. The new Board shall assume his/her new roles at the end of the meeting.</w:t>
      </w:r>
    </w:p>
    <w:p w:rsidR="000E1912" w:rsidRDefault="000E1912" w:rsidP="000B75BD">
      <w:pPr>
        <w:pStyle w:val="Body"/>
        <w:numPr>
          <w:ilvl w:val="0"/>
          <w:numId w:val="11"/>
        </w:numPr>
        <w:rPr>
          <w:rFonts w:ascii="Arial" w:hAnsi="Arial" w:cs="Arial"/>
        </w:rPr>
      </w:pPr>
      <w:r>
        <w:rPr>
          <w:rFonts w:ascii="Arial" w:hAnsi="Arial" w:cs="Arial"/>
        </w:rPr>
        <w:t>New officers shall take office immediately following their election.</w:t>
      </w:r>
    </w:p>
    <w:p w:rsidR="000E1912" w:rsidRDefault="000E1912" w:rsidP="000B75BD">
      <w:pPr>
        <w:pStyle w:val="Body"/>
        <w:numPr>
          <w:ilvl w:val="0"/>
          <w:numId w:val="11"/>
        </w:numPr>
        <w:rPr>
          <w:rFonts w:ascii="Arial" w:hAnsi="Arial" w:cs="Arial"/>
        </w:rPr>
      </w:pPr>
      <w:r>
        <w:rPr>
          <w:rFonts w:ascii="Arial" w:hAnsi="Arial" w:cs="Arial"/>
        </w:rPr>
        <w:t xml:space="preserve">If any office becomes vacant, an election for that office shall be held </w:t>
      </w:r>
      <w:r w:rsidRPr="000E1912">
        <w:rPr>
          <w:rFonts w:ascii="Arial" w:hAnsi="Arial" w:cs="Arial"/>
          <w:b/>
          <w:i/>
          <w:iCs/>
        </w:rPr>
        <w:t>(by special meeting, at the next monthly meeting</w:t>
      </w:r>
      <w:r>
        <w:rPr>
          <w:rFonts w:ascii="Arial" w:hAnsi="Arial" w:cs="Arial"/>
          <w:i/>
          <w:iCs/>
        </w:rPr>
        <w:t>,</w:t>
      </w:r>
      <w:r>
        <w:rPr>
          <w:rFonts w:ascii="Arial" w:hAnsi="Arial" w:cs="Arial"/>
        </w:rPr>
        <w:t xml:space="preserve"> provided notice is posted. </w:t>
      </w:r>
    </w:p>
    <w:p w:rsidR="000E1912" w:rsidRDefault="000E1912" w:rsidP="000E1912">
      <w:pPr>
        <w:pStyle w:val="Body"/>
        <w:rPr>
          <w:rFonts w:ascii="Arial" w:hAnsi="Arial" w:cs="Arial"/>
        </w:rPr>
      </w:pPr>
    </w:p>
    <w:p w:rsidR="000E1912" w:rsidRDefault="000E1912" w:rsidP="000B75BD">
      <w:pPr>
        <w:pStyle w:val="Body"/>
        <w:numPr>
          <w:ilvl w:val="0"/>
          <w:numId w:val="11"/>
        </w:numPr>
        <w:rPr>
          <w:rFonts w:ascii="Arial" w:hAnsi="Arial" w:cs="Arial"/>
        </w:rPr>
      </w:pPr>
      <w:r>
        <w:rPr>
          <w:rFonts w:ascii="Arial" w:hAnsi="Arial" w:cs="Arial"/>
        </w:rPr>
        <w:t>Any officer may resign by delivering a written notice of resignation by mail, in person, or by email to the Director of Student Services and the SEPAC Chairperson or Co-</w:t>
      </w:r>
      <w:r>
        <w:rPr>
          <w:rFonts w:ascii="Arial" w:hAnsi="Arial" w:cs="Arial"/>
        </w:rPr>
        <w:lastRenderedPageBreak/>
        <w:t xml:space="preserve">Chairperson.  Resignation shall be effective upon such delivery unless the resignation is slated to be effective at another time.  An officer may be removed with or without cause by vote of the voting members. </w:t>
      </w:r>
    </w:p>
    <w:p w:rsidR="000E1912" w:rsidRDefault="000E1912" w:rsidP="000E1912">
      <w:pPr>
        <w:pStyle w:val="Body"/>
        <w:rPr>
          <w:rFonts w:ascii="Arial" w:hAnsi="Arial" w:cs="Arial"/>
        </w:rPr>
      </w:pPr>
    </w:p>
    <w:p w:rsidR="000E1912" w:rsidRDefault="000E1912" w:rsidP="000B75BD">
      <w:pPr>
        <w:pStyle w:val="Body"/>
        <w:numPr>
          <w:ilvl w:val="0"/>
          <w:numId w:val="11"/>
        </w:numPr>
        <w:rPr>
          <w:rFonts w:ascii="Arial" w:hAnsi="Arial" w:cs="Arial"/>
        </w:rPr>
      </w:pPr>
      <w:r>
        <w:rPr>
          <w:rFonts w:ascii="Arial" w:hAnsi="Arial" w:cs="Arial"/>
        </w:rPr>
        <w:t xml:space="preserve">The SEPAC will inform the school district of the outcome of the annual elections and the names, addresses and phone numbers of the new board by </w:t>
      </w:r>
      <w:r w:rsidRPr="000E1912">
        <w:rPr>
          <w:rFonts w:ascii="Arial" w:hAnsi="Arial" w:cs="Arial"/>
          <w:b/>
        </w:rPr>
        <w:t>_____</w:t>
      </w:r>
      <w:r>
        <w:rPr>
          <w:rFonts w:ascii="Arial" w:hAnsi="Arial" w:cs="Arial"/>
        </w:rPr>
        <w:t>1</w:t>
      </w:r>
      <w:r>
        <w:rPr>
          <w:rFonts w:ascii="Arial" w:hAnsi="Arial" w:cs="Arial"/>
          <w:vertAlign w:val="superscript"/>
        </w:rPr>
        <w:t>st</w:t>
      </w:r>
      <w:r>
        <w:rPr>
          <w:rFonts w:ascii="Arial" w:hAnsi="Arial" w:cs="Arial"/>
        </w:rPr>
        <w:t xml:space="preserve"> of each year. </w:t>
      </w:r>
    </w:p>
    <w:p w:rsidR="000E1912" w:rsidRDefault="000E1912" w:rsidP="000E1912">
      <w:pPr>
        <w:pStyle w:val="Body"/>
        <w:rPr>
          <w:rFonts w:ascii="Arial" w:hAnsi="Arial" w:cs="Arial"/>
        </w:rPr>
      </w:pPr>
    </w:p>
    <w:p w:rsidR="000E1912" w:rsidRDefault="000E1912" w:rsidP="000B75BD">
      <w:pPr>
        <w:pStyle w:val="Body"/>
        <w:numPr>
          <w:ilvl w:val="0"/>
          <w:numId w:val="11"/>
        </w:numPr>
        <w:rPr>
          <w:rFonts w:ascii="Arial" w:hAnsi="Arial" w:cs="Arial"/>
        </w:rPr>
      </w:pPr>
      <w:r>
        <w:rPr>
          <w:rFonts w:ascii="Arial" w:hAnsi="Arial" w:cs="Arial"/>
        </w:rPr>
        <w:t xml:space="preserve">Other questions- How will voting take place?  Who will count the votes? Will we vote on a “slate” or “individual nominations”? </w:t>
      </w:r>
    </w:p>
    <w:p w:rsidR="00F80BD7" w:rsidRDefault="00F80BD7" w:rsidP="00F80BD7">
      <w:pPr>
        <w:pStyle w:val="ListParagraph"/>
        <w:rPr>
          <w:rFonts w:ascii="Arial" w:hAnsi="Arial" w:cs="Arial"/>
        </w:rPr>
      </w:pPr>
    </w:p>
    <w:p w:rsidR="000E1912" w:rsidRDefault="000E1912" w:rsidP="000E1912">
      <w:pPr>
        <w:pStyle w:val="Body"/>
        <w:rPr>
          <w:rFonts w:ascii="Arial" w:hAnsi="Arial" w:cs="Arial"/>
        </w:rPr>
      </w:pPr>
    </w:p>
    <w:p w:rsidR="000E1912" w:rsidRDefault="000E1912" w:rsidP="000E1912">
      <w:pPr>
        <w:pStyle w:val="Body"/>
        <w:rPr>
          <w:rFonts w:ascii="Arial" w:hAnsi="Arial" w:cs="Arial"/>
          <w:b/>
          <w:bCs/>
        </w:rPr>
      </w:pPr>
      <w:r>
        <w:rPr>
          <w:rFonts w:ascii="Arial" w:hAnsi="Arial" w:cs="Arial"/>
          <w:b/>
          <w:bCs/>
        </w:rPr>
        <w:t>Article VII: Meetings and Procedures</w:t>
      </w:r>
    </w:p>
    <w:p w:rsidR="000E1912" w:rsidRDefault="000E1912" w:rsidP="000E1912">
      <w:pPr>
        <w:pStyle w:val="Body"/>
        <w:rPr>
          <w:rFonts w:ascii="Arial" w:hAnsi="Arial" w:cs="Arial"/>
          <w:b/>
          <w:bCs/>
        </w:rPr>
      </w:pPr>
    </w:p>
    <w:p w:rsidR="000E1912" w:rsidRDefault="000E1912" w:rsidP="000E1912">
      <w:pPr>
        <w:pStyle w:val="Body"/>
        <w:rPr>
          <w:rFonts w:ascii="Arial" w:hAnsi="Arial" w:cs="Arial"/>
          <w:b/>
          <w:bCs/>
        </w:rPr>
      </w:pPr>
      <w:r>
        <w:rPr>
          <w:rFonts w:ascii="Arial" w:hAnsi="Arial" w:cs="Arial"/>
          <w:b/>
          <w:bCs/>
        </w:rPr>
        <w:t xml:space="preserve">Section One: </w:t>
      </w:r>
    </w:p>
    <w:p w:rsidR="000E1912" w:rsidRDefault="000E1912" w:rsidP="000B75BD">
      <w:pPr>
        <w:pStyle w:val="Body"/>
        <w:numPr>
          <w:ilvl w:val="0"/>
          <w:numId w:val="12"/>
        </w:numPr>
        <w:rPr>
          <w:rFonts w:ascii="Arial" w:hAnsi="Arial" w:cs="Arial"/>
        </w:rPr>
      </w:pPr>
      <w:r>
        <w:rPr>
          <w:rFonts w:ascii="Arial" w:hAnsi="Arial" w:cs="Arial"/>
        </w:rPr>
        <w:t xml:space="preserve">Meetings are defined as any SEPAC meeting, activities, or committee meeting at which a quorum is met. </w:t>
      </w:r>
    </w:p>
    <w:p w:rsidR="000E1912" w:rsidRDefault="000E1912" w:rsidP="000E1912">
      <w:pPr>
        <w:pStyle w:val="Body"/>
        <w:rPr>
          <w:rFonts w:ascii="Arial" w:hAnsi="Arial" w:cs="Arial"/>
        </w:rPr>
      </w:pPr>
    </w:p>
    <w:p w:rsidR="000E1912" w:rsidRDefault="000E1912" w:rsidP="000B75BD">
      <w:pPr>
        <w:pStyle w:val="Body"/>
        <w:numPr>
          <w:ilvl w:val="0"/>
          <w:numId w:val="12"/>
        </w:numPr>
        <w:rPr>
          <w:rFonts w:ascii="Arial" w:hAnsi="Arial" w:cs="Arial"/>
        </w:rPr>
      </w:pPr>
      <w:r>
        <w:rPr>
          <w:rFonts w:ascii="Arial" w:hAnsi="Arial" w:cs="Arial"/>
        </w:rPr>
        <w:t xml:space="preserve">The SEPAC shall plan to hold a minimum of   </w:t>
      </w:r>
      <w:r w:rsidRPr="000E1912">
        <w:rPr>
          <w:rFonts w:ascii="Arial" w:hAnsi="Arial" w:cs="Arial"/>
          <w:b/>
        </w:rPr>
        <w:t xml:space="preserve">____ </w:t>
      </w:r>
      <w:r>
        <w:rPr>
          <w:rFonts w:ascii="Arial" w:hAnsi="Arial" w:cs="Arial"/>
        </w:rPr>
        <w:t xml:space="preserve">meetings each year.  </w:t>
      </w:r>
    </w:p>
    <w:p w:rsidR="000E1912" w:rsidRDefault="000E1912" w:rsidP="000E1912">
      <w:pPr>
        <w:pStyle w:val="Body"/>
        <w:rPr>
          <w:rFonts w:ascii="Arial" w:hAnsi="Arial" w:cs="Arial"/>
        </w:rPr>
      </w:pPr>
    </w:p>
    <w:p w:rsidR="000E1912" w:rsidRDefault="000E1912" w:rsidP="000B75BD">
      <w:pPr>
        <w:pStyle w:val="Body"/>
        <w:numPr>
          <w:ilvl w:val="0"/>
          <w:numId w:val="12"/>
        </w:numPr>
        <w:rPr>
          <w:rFonts w:ascii="Arial" w:hAnsi="Arial" w:cs="Arial"/>
        </w:rPr>
      </w:pPr>
      <w:r>
        <w:rPr>
          <w:rFonts w:ascii="Arial" w:hAnsi="Arial" w:cs="Arial"/>
        </w:rPr>
        <w:t xml:space="preserve">The schedule of meeting dates shall be determined at the  </w:t>
      </w:r>
      <w:r w:rsidRPr="000E1912">
        <w:rPr>
          <w:rFonts w:ascii="Arial" w:hAnsi="Arial" w:cs="Arial"/>
          <w:b/>
        </w:rPr>
        <w:t>_________</w:t>
      </w:r>
      <w:r>
        <w:rPr>
          <w:rFonts w:ascii="Arial" w:hAnsi="Arial" w:cs="Arial"/>
        </w:rPr>
        <w:t xml:space="preserve"> meeting .  </w:t>
      </w:r>
    </w:p>
    <w:p w:rsidR="000E1912" w:rsidRDefault="000E1912" w:rsidP="000E1912">
      <w:pPr>
        <w:pStyle w:val="Body"/>
        <w:rPr>
          <w:rFonts w:ascii="Arial" w:hAnsi="Arial" w:cs="Arial"/>
        </w:rPr>
      </w:pPr>
    </w:p>
    <w:p w:rsidR="000E1912" w:rsidRDefault="000E1912" w:rsidP="000B75BD">
      <w:pPr>
        <w:pStyle w:val="Body"/>
        <w:numPr>
          <w:ilvl w:val="0"/>
          <w:numId w:val="12"/>
        </w:numPr>
        <w:rPr>
          <w:rFonts w:ascii="Arial" w:hAnsi="Arial" w:cs="Arial"/>
        </w:rPr>
      </w:pPr>
      <w:r>
        <w:rPr>
          <w:rFonts w:ascii="Arial" w:hAnsi="Arial" w:cs="Arial"/>
        </w:rPr>
        <w:t xml:space="preserve">The annual meeting will be held in </w:t>
      </w:r>
      <w:r>
        <w:rPr>
          <w:rFonts w:ascii="Arial" w:hAnsi="Arial" w:cs="Arial"/>
          <w:u w:val="single"/>
        </w:rPr>
        <w:t>May</w:t>
      </w:r>
      <w:r>
        <w:rPr>
          <w:rFonts w:ascii="Arial" w:hAnsi="Arial" w:cs="Arial"/>
        </w:rPr>
        <w:t xml:space="preserve"> of each year.   Elections will take place at the annual meeting.  Nominations will take place during the </w:t>
      </w:r>
      <w:r>
        <w:rPr>
          <w:rFonts w:ascii="Arial" w:hAnsi="Arial" w:cs="Arial"/>
          <w:u w:val="single"/>
        </w:rPr>
        <w:t xml:space="preserve">April </w:t>
      </w:r>
      <w:r>
        <w:rPr>
          <w:rFonts w:ascii="Arial" w:hAnsi="Arial" w:cs="Arial"/>
        </w:rPr>
        <w:t xml:space="preserve">meeting.   </w:t>
      </w:r>
    </w:p>
    <w:p w:rsidR="000E1912" w:rsidRDefault="000E1912" w:rsidP="000E1912">
      <w:pPr>
        <w:pStyle w:val="Body"/>
        <w:rPr>
          <w:rFonts w:ascii="Arial" w:hAnsi="Arial" w:cs="Arial"/>
        </w:rPr>
      </w:pPr>
    </w:p>
    <w:p w:rsidR="000E1912" w:rsidRDefault="000E1912" w:rsidP="000B75BD">
      <w:pPr>
        <w:pStyle w:val="Body"/>
        <w:numPr>
          <w:ilvl w:val="0"/>
          <w:numId w:val="12"/>
        </w:numPr>
        <w:rPr>
          <w:rFonts w:ascii="Arial" w:hAnsi="Arial" w:cs="Arial"/>
        </w:rPr>
      </w:pPr>
      <w:r>
        <w:rPr>
          <w:rFonts w:ascii="Arial" w:hAnsi="Arial" w:cs="Arial"/>
        </w:rPr>
        <w:t xml:space="preserve">The dates of all meetings shall be determined annually by the officers keeping in mind major school district events.  </w:t>
      </w:r>
    </w:p>
    <w:p w:rsidR="000E1912" w:rsidRDefault="000E1912" w:rsidP="000E1912">
      <w:pPr>
        <w:pStyle w:val="Body"/>
        <w:rPr>
          <w:rFonts w:ascii="Arial" w:hAnsi="Arial" w:cs="Arial"/>
        </w:rPr>
      </w:pPr>
    </w:p>
    <w:p w:rsidR="000E1912" w:rsidRDefault="000E1912" w:rsidP="000B75BD">
      <w:pPr>
        <w:pStyle w:val="Body"/>
        <w:numPr>
          <w:ilvl w:val="0"/>
          <w:numId w:val="12"/>
        </w:numPr>
        <w:rPr>
          <w:rFonts w:ascii="Arial" w:hAnsi="Arial" w:cs="Arial"/>
        </w:rPr>
      </w:pPr>
      <w:r>
        <w:rPr>
          <w:rFonts w:ascii="Arial" w:hAnsi="Arial" w:cs="Arial"/>
        </w:rPr>
        <w:t xml:space="preserve">Advanced notice of any and all meetings and elections will be published/posted with a minimum of 48 hours advance notice and comply with the MA Open Meeting Law regulations. </w:t>
      </w:r>
    </w:p>
    <w:p w:rsidR="000E1912" w:rsidRDefault="000E1912" w:rsidP="000E1912">
      <w:pPr>
        <w:pStyle w:val="Body"/>
        <w:rPr>
          <w:rFonts w:ascii="Arial" w:hAnsi="Arial" w:cs="Arial"/>
        </w:rPr>
      </w:pPr>
    </w:p>
    <w:p w:rsidR="000E1912" w:rsidRDefault="000E1912" w:rsidP="000B75BD">
      <w:pPr>
        <w:pStyle w:val="Body"/>
        <w:numPr>
          <w:ilvl w:val="0"/>
          <w:numId w:val="12"/>
        </w:numPr>
        <w:rPr>
          <w:rFonts w:ascii="Arial" w:hAnsi="Arial" w:cs="Arial"/>
        </w:rPr>
      </w:pPr>
      <w:r>
        <w:rPr>
          <w:rFonts w:ascii="Arial" w:hAnsi="Arial" w:cs="Arial"/>
        </w:rPr>
        <w:t xml:space="preserve">Minutes of all SEPAC meetings shall be recorded and posted in accordance with the MA public records law. </w:t>
      </w:r>
    </w:p>
    <w:p w:rsidR="000E1912" w:rsidRDefault="000E1912" w:rsidP="000E1912">
      <w:pPr>
        <w:pStyle w:val="Body"/>
        <w:rPr>
          <w:rFonts w:ascii="Arial" w:hAnsi="Arial" w:cs="Arial"/>
        </w:rPr>
      </w:pPr>
    </w:p>
    <w:p w:rsidR="000E1912" w:rsidRDefault="000E1912" w:rsidP="000B75BD">
      <w:pPr>
        <w:pStyle w:val="Body"/>
        <w:numPr>
          <w:ilvl w:val="0"/>
          <w:numId w:val="12"/>
        </w:numPr>
        <w:rPr>
          <w:rFonts w:ascii="Arial" w:hAnsi="Arial" w:cs="Arial"/>
        </w:rPr>
      </w:pPr>
      <w:r>
        <w:rPr>
          <w:rFonts w:ascii="Arial" w:hAnsi="Arial" w:cs="Arial"/>
        </w:rPr>
        <w:t xml:space="preserve">The SEPAC shall hold an Annual Meeting of the voting members each year for the purpose of election officers and to vote on any matters as shall be specified in the notice of such meeting. </w:t>
      </w:r>
    </w:p>
    <w:p w:rsidR="000E1912" w:rsidRDefault="000E1912" w:rsidP="000E1912">
      <w:pPr>
        <w:pStyle w:val="Body"/>
        <w:rPr>
          <w:rFonts w:ascii="Arial" w:hAnsi="Arial" w:cs="Arial"/>
          <w:b/>
          <w:bCs/>
        </w:rPr>
      </w:pPr>
    </w:p>
    <w:p w:rsidR="000E1912" w:rsidRDefault="000E1912" w:rsidP="000E1912">
      <w:pPr>
        <w:pStyle w:val="Body"/>
        <w:rPr>
          <w:rFonts w:ascii="Arial" w:hAnsi="Arial" w:cs="Arial"/>
          <w:b/>
          <w:bCs/>
        </w:rPr>
      </w:pPr>
      <w:r>
        <w:rPr>
          <w:rFonts w:ascii="Arial" w:hAnsi="Arial" w:cs="Arial"/>
          <w:b/>
          <w:bCs/>
        </w:rPr>
        <w:t xml:space="preserve">Section Two: </w:t>
      </w:r>
    </w:p>
    <w:p w:rsidR="000E1912" w:rsidRDefault="000E1912" w:rsidP="000B75BD">
      <w:pPr>
        <w:pStyle w:val="Body"/>
        <w:numPr>
          <w:ilvl w:val="0"/>
          <w:numId w:val="13"/>
        </w:numPr>
        <w:rPr>
          <w:rFonts w:ascii="Arial" w:hAnsi="Arial" w:cs="Arial"/>
        </w:rPr>
      </w:pPr>
      <w:r>
        <w:rPr>
          <w:rFonts w:ascii="Arial" w:hAnsi="Arial" w:cs="Arial"/>
        </w:rPr>
        <w:t xml:space="preserve">Roberts Rules of Order are the default procedures for this organization. </w:t>
      </w:r>
    </w:p>
    <w:p w:rsidR="000B75BD" w:rsidRDefault="000B75BD" w:rsidP="000B75BD">
      <w:pPr>
        <w:pStyle w:val="Body"/>
        <w:numPr>
          <w:ilvl w:val="0"/>
          <w:numId w:val="13"/>
        </w:numPr>
        <w:rPr>
          <w:rFonts w:ascii="Arial" w:hAnsi="Arial" w:cs="Arial"/>
        </w:rPr>
      </w:pPr>
      <w:r>
        <w:rPr>
          <w:rFonts w:ascii="Arial" w:hAnsi="Arial" w:cs="Arial"/>
        </w:rPr>
        <w:t xml:space="preserve">Open Meeting Laws will be followed. </w:t>
      </w:r>
    </w:p>
    <w:p w:rsidR="000E1912" w:rsidRDefault="000E1912" w:rsidP="000E1912">
      <w:pPr>
        <w:pStyle w:val="Body"/>
        <w:rPr>
          <w:rFonts w:ascii="Arial" w:hAnsi="Arial" w:cs="Arial"/>
          <w:b/>
          <w:bCs/>
        </w:rPr>
      </w:pPr>
    </w:p>
    <w:p w:rsidR="000E1912" w:rsidRDefault="000E1912" w:rsidP="000E1912">
      <w:pPr>
        <w:pStyle w:val="Body"/>
        <w:rPr>
          <w:rFonts w:ascii="Arial" w:hAnsi="Arial" w:cs="Arial"/>
          <w:b/>
          <w:bCs/>
        </w:rPr>
      </w:pPr>
      <w:r>
        <w:rPr>
          <w:rFonts w:ascii="Arial" w:hAnsi="Arial" w:cs="Arial"/>
          <w:b/>
          <w:bCs/>
        </w:rPr>
        <w:t xml:space="preserve">Section Three: </w:t>
      </w:r>
    </w:p>
    <w:p w:rsidR="000E1912" w:rsidRDefault="000E1912" w:rsidP="000E1912">
      <w:pPr>
        <w:pStyle w:val="Body"/>
        <w:rPr>
          <w:rFonts w:ascii="Arial" w:hAnsi="Arial" w:cs="Arial"/>
          <w:b/>
          <w:bCs/>
        </w:rPr>
      </w:pPr>
    </w:p>
    <w:p w:rsidR="000E1912" w:rsidRDefault="000E1912" w:rsidP="000B75BD">
      <w:pPr>
        <w:pStyle w:val="Body"/>
        <w:numPr>
          <w:ilvl w:val="0"/>
          <w:numId w:val="14"/>
        </w:numPr>
        <w:rPr>
          <w:rFonts w:ascii="Arial" w:hAnsi="Arial" w:cs="Arial"/>
        </w:rPr>
      </w:pPr>
      <w:r>
        <w:rPr>
          <w:rFonts w:ascii="Arial" w:hAnsi="Arial" w:cs="Arial"/>
        </w:rPr>
        <w:t>The following meeting norms will be used during all meetings:</w:t>
      </w:r>
    </w:p>
    <w:p w:rsidR="000E1912" w:rsidRDefault="000E1912" w:rsidP="000E1912">
      <w:pPr>
        <w:pStyle w:val="Body"/>
        <w:rPr>
          <w:rFonts w:ascii="Arial" w:hAnsi="Arial" w:cs="Arial"/>
        </w:rPr>
      </w:pPr>
    </w:p>
    <w:p w:rsidR="000E1912" w:rsidRDefault="000E1912" w:rsidP="000B75BD">
      <w:pPr>
        <w:pStyle w:val="Default"/>
        <w:numPr>
          <w:ilvl w:val="1"/>
          <w:numId w:val="14"/>
        </w:numPr>
        <w:rPr>
          <w:rFonts w:ascii="Arial" w:hAnsi="Arial" w:cs="Arial"/>
          <w:position w:val="-2"/>
          <w:sz w:val="24"/>
          <w:szCs w:val="24"/>
        </w:rPr>
      </w:pPr>
      <w:r>
        <w:rPr>
          <w:rFonts w:ascii="Arial" w:hAnsi="Arial" w:cs="Arial"/>
          <w:sz w:val="24"/>
          <w:szCs w:val="24"/>
        </w:rPr>
        <w:t>Come to the meeting with a respectful and patient attitude, ready to listen to others and participate.</w:t>
      </w:r>
    </w:p>
    <w:p w:rsidR="000E1912" w:rsidRDefault="000E1912" w:rsidP="000B75BD">
      <w:pPr>
        <w:pStyle w:val="Default"/>
        <w:numPr>
          <w:ilvl w:val="1"/>
          <w:numId w:val="14"/>
        </w:numPr>
        <w:rPr>
          <w:rFonts w:ascii="Arial" w:hAnsi="Arial" w:cs="Arial"/>
          <w:position w:val="-2"/>
          <w:sz w:val="24"/>
          <w:szCs w:val="24"/>
        </w:rPr>
      </w:pPr>
      <w:r>
        <w:rPr>
          <w:rFonts w:ascii="Arial" w:hAnsi="Arial" w:cs="Arial"/>
          <w:sz w:val="24"/>
          <w:szCs w:val="24"/>
        </w:rPr>
        <w:t>Contributions made during the meeting should be kind, courteous, respectful and productive. </w:t>
      </w:r>
    </w:p>
    <w:p w:rsidR="000E1912" w:rsidRDefault="000E1912" w:rsidP="000B75BD">
      <w:pPr>
        <w:pStyle w:val="Default"/>
        <w:numPr>
          <w:ilvl w:val="1"/>
          <w:numId w:val="14"/>
        </w:numPr>
        <w:rPr>
          <w:rFonts w:ascii="Arial" w:hAnsi="Arial" w:cs="Arial"/>
          <w:position w:val="-2"/>
          <w:sz w:val="24"/>
          <w:szCs w:val="24"/>
        </w:rPr>
      </w:pPr>
      <w:r>
        <w:rPr>
          <w:rFonts w:ascii="Arial" w:hAnsi="Arial" w:cs="Arial"/>
          <w:sz w:val="24"/>
          <w:szCs w:val="24"/>
        </w:rPr>
        <w:t>Once the chairperson has brought the meeting to order, wait to be recognized by the chair before speaking.  </w:t>
      </w:r>
    </w:p>
    <w:p w:rsidR="000E1912" w:rsidRDefault="000E1912" w:rsidP="000B75BD">
      <w:pPr>
        <w:pStyle w:val="Default"/>
        <w:numPr>
          <w:ilvl w:val="1"/>
          <w:numId w:val="14"/>
        </w:numPr>
        <w:rPr>
          <w:rFonts w:ascii="Arial" w:hAnsi="Arial" w:cs="Arial"/>
          <w:position w:val="-2"/>
          <w:sz w:val="24"/>
          <w:szCs w:val="24"/>
        </w:rPr>
      </w:pPr>
      <w:r>
        <w:rPr>
          <w:rFonts w:ascii="Arial" w:hAnsi="Arial" w:cs="Arial"/>
          <w:sz w:val="24"/>
          <w:szCs w:val="24"/>
        </w:rPr>
        <w:t>Please keep your contribution to the meeting focused on the current agenda item/topic. </w:t>
      </w:r>
    </w:p>
    <w:p w:rsidR="000E1912" w:rsidRDefault="000E1912" w:rsidP="000B75BD">
      <w:pPr>
        <w:pStyle w:val="Default"/>
        <w:numPr>
          <w:ilvl w:val="1"/>
          <w:numId w:val="14"/>
        </w:numPr>
        <w:rPr>
          <w:rFonts w:ascii="Arial" w:hAnsi="Arial" w:cs="Arial"/>
          <w:position w:val="-2"/>
          <w:sz w:val="24"/>
          <w:szCs w:val="24"/>
        </w:rPr>
      </w:pPr>
      <w:r>
        <w:rPr>
          <w:rFonts w:ascii="Arial" w:hAnsi="Arial" w:cs="Arial"/>
          <w:sz w:val="24"/>
          <w:szCs w:val="24"/>
        </w:rPr>
        <w:lastRenderedPageBreak/>
        <w:t>Side conversations and disrespectful comments will not be tolerated.</w:t>
      </w:r>
    </w:p>
    <w:p w:rsidR="000E1912" w:rsidRDefault="000E1912" w:rsidP="000B75BD">
      <w:pPr>
        <w:pStyle w:val="Default"/>
        <w:numPr>
          <w:ilvl w:val="1"/>
          <w:numId w:val="14"/>
        </w:numPr>
        <w:rPr>
          <w:rFonts w:ascii="Arial" w:hAnsi="Arial" w:cs="Arial"/>
          <w:position w:val="-2"/>
          <w:sz w:val="24"/>
          <w:szCs w:val="24"/>
        </w:rPr>
      </w:pPr>
      <w:r>
        <w:rPr>
          <w:rFonts w:ascii="Arial" w:hAnsi="Arial" w:cs="Arial"/>
          <w:sz w:val="24"/>
          <w:szCs w:val="24"/>
        </w:rPr>
        <w:t>Electronics, if not being used for the meeting, should be turned off or set to vibrate.  In the event of an urgent call, please excuse yourself to take the conversation outside the meeting space.</w:t>
      </w:r>
    </w:p>
    <w:p w:rsidR="000E1912" w:rsidRDefault="000E1912" w:rsidP="000B75BD">
      <w:pPr>
        <w:pStyle w:val="Default"/>
        <w:numPr>
          <w:ilvl w:val="1"/>
          <w:numId w:val="14"/>
        </w:numPr>
        <w:rPr>
          <w:rFonts w:ascii="Arial" w:hAnsi="Arial" w:cs="Arial"/>
          <w:position w:val="-2"/>
          <w:sz w:val="24"/>
          <w:szCs w:val="24"/>
        </w:rPr>
      </w:pPr>
      <w:r>
        <w:rPr>
          <w:rFonts w:ascii="Arial" w:hAnsi="Arial" w:cs="Arial"/>
          <w:sz w:val="24"/>
          <w:szCs w:val="24"/>
        </w:rPr>
        <w:t>Open meeting law must be followed, if you have personal concerns or issues regarding the SEPAC please reach out to the chair or a district administrator to discuss.</w:t>
      </w:r>
    </w:p>
    <w:p w:rsidR="000E1912" w:rsidRDefault="000E1912" w:rsidP="000E1912">
      <w:pPr>
        <w:pStyle w:val="Default"/>
        <w:rPr>
          <w:rFonts w:ascii="Arial" w:hAnsi="Arial" w:cs="Arial"/>
          <w:sz w:val="24"/>
          <w:szCs w:val="24"/>
        </w:rPr>
      </w:pPr>
    </w:p>
    <w:p w:rsidR="000B75BD" w:rsidRPr="000B75BD" w:rsidRDefault="000E1912" w:rsidP="000B75BD">
      <w:pPr>
        <w:pStyle w:val="Default"/>
        <w:numPr>
          <w:ilvl w:val="0"/>
          <w:numId w:val="14"/>
        </w:numPr>
        <w:rPr>
          <w:rFonts w:ascii="Arial" w:hAnsi="Arial" w:cs="Arial"/>
          <w:position w:val="-2"/>
          <w:sz w:val="24"/>
          <w:szCs w:val="24"/>
        </w:rPr>
      </w:pPr>
      <w:r>
        <w:rPr>
          <w:rFonts w:ascii="Arial" w:hAnsi="Arial" w:cs="Arial"/>
          <w:b/>
          <w:bCs/>
          <w:sz w:val="24"/>
          <w:szCs w:val="24"/>
        </w:rPr>
        <w:t>Other questions</w:t>
      </w:r>
      <w:r>
        <w:rPr>
          <w:rFonts w:ascii="Arial" w:hAnsi="Arial" w:cs="Arial"/>
          <w:sz w:val="24"/>
          <w:szCs w:val="24"/>
        </w:rPr>
        <w:t>-</w:t>
      </w:r>
    </w:p>
    <w:p w:rsidR="000B75BD" w:rsidRPr="000B75BD" w:rsidRDefault="000E1912" w:rsidP="000B75BD">
      <w:pPr>
        <w:pStyle w:val="Default"/>
        <w:numPr>
          <w:ilvl w:val="1"/>
          <w:numId w:val="14"/>
        </w:numPr>
        <w:rPr>
          <w:rFonts w:ascii="Arial" w:hAnsi="Arial" w:cs="Arial"/>
          <w:position w:val="-2"/>
          <w:sz w:val="24"/>
          <w:szCs w:val="24"/>
        </w:rPr>
      </w:pPr>
      <w:r>
        <w:rPr>
          <w:rFonts w:ascii="Arial" w:hAnsi="Arial" w:cs="Arial"/>
          <w:sz w:val="24"/>
          <w:szCs w:val="24"/>
        </w:rPr>
        <w:t xml:space="preserve"> When do meetings take place? </w:t>
      </w:r>
    </w:p>
    <w:p w:rsidR="000B75BD" w:rsidRPr="000B75BD" w:rsidRDefault="000E1912" w:rsidP="000B75BD">
      <w:pPr>
        <w:pStyle w:val="Default"/>
        <w:numPr>
          <w:ilvl w:val="1"/>
          <w:numId w:val="14"/>
        </w:numPr>
        <w:rPr>
          <w:rFonts w:ascii="Arial" w:hAnsi="Arial" w:cs="Arial"/>
          <w:position w:val="-2"/>
          <w:sz w:val="24"/>
          <w:szCs w:val="24"/>
        </w:rPr>
      </w:pPr>
      <w:r>
        <w:rPr>
          <w:rFonts w:ascii="Arial" w:hAnsi="Arial" w:cs="Arial"/>
          <w:sz w:val="24"/>
          <w:szCs w:val="24"/>
        </w:rPr>
        <w:t xml:space="preserve">Where do meetings take place? </w:t>
      </w:r>
    </w:p>
    <w:p w:rsidR="000B75BD" w:rsidRPr="000B75BD" w:rsidRDefault="000E1912" w:rsidP="000B75BD">
      <w:pPr>
        <w:pStyle w:val="Default"/>
        <w:numPr>
          <w:ilvl w:val="1"/>
          <w:numId w:val="14"/>
        </w:numPr>
        <w:rPr>
          <w:rFonts w:ascii="Arial" w:hAnsi="Arial" w:cs="Arial"/>
          <w:position w:val="-2"/>
          <w:sz w:val="24"/>
          <w:szCs w:val="24"/>
        </w:rPr>
      </w:pPr>
      <w:r>
        <w:rPr>
          <w:rFonts w:ascii="Arial" w:hAnsi="Arial" w:cs="Arial"/>
          <w:sz w:val="24"/>
          <w:szCs w:val="24"/>
        </w:rPr>
        <w:t xml:space="preserve">Can the executive board meet and have an organizational meeting?  </w:t>
      </w:r>
    </w:p>
    <w:p w:rsidR="000B75BD" w:rsidRPr="000B75BD" w:rsidRDefault="000E1912" w:rsidP="000B75BD">
      <w:pPr>
        <w:pStyle w:val="Default"/>
        <w:numPr>
          <w:ilvl w:val="1"/>
          <w:numId w:val="14"/>
        </w:numPr>
        <w:rPr>
          <w:rFonts w:ascii="Arial" w:hAnsi="Arial" w:cs="Arial"/>
          <w:position w:val="-2"/>
          <w:sz w:val="24"/>
          <w:szCs w:val="24"/>
        </w:rPr>
      </w:pPr>
      <w:r>
        <w:rPr>
          <w:rFonts w:ascii="Arial" w:hAnsi="Arial" w:cs="Arial"/>
          <w:sz w:val="24"/>
          <w:szCs w:val="24"/>
        </w:rPr>
        <w:t xml:space="preserve">When/where is the calendar posted? </w:t>
      </w:r>
    </w:p>
    <w:p w:rsidR="000E1912" w:rsidRDefault="000E1912" w:rsidP="000B75BD">
      <w:pPr>
        <w:pStyle w:val="Default"/>
        <w:numPr>
          <w:ilvl w:val="1"/>
          <w:numId w:val="14"/>
        </w:numPr>
        <w:rPr>
          <w:rFonts w:ascii="Arial" w:hAnsi="Arial" w:cs="Arial"/>
          <w:position w:val="-2"/>
          <w:sz w:val="24"/>
          <w:szCs w:val="24"/>
        </w:rPr>
      </w:pPr>
      <w:r>
        <w:rPr>
          <w:rFonts w:ascii="Arial" w:hAnsi="Arial" w:cs="Arial"/>
          <w:sz w:val="24"/>
          <w:szCs w:val="24"/>
        </w:rPr>
        <w:t xml:space="preserve">When is the parent’s rights meeting? </w:t>
      </w:r>
    </w:p>
    <w:p w:rsidR="000E1912" w:rsidRDefault="000E1912" w:rsidP="000E1912">
      <w:pPr>
        <w:pStyle w:val="Body"/>
        <w:rPr>
          <w:rFonts w:ascii="Arial" w:hAnsi="Arial" w:cs="Arial"/>
        </w:rPr>
      </w:pPr>
    </w:p>
    <w:p w:rsidR="000E1912" w:rsidRDefault="000E1912" w:rsidP="000E1912">
      <w:pPr>
        <w:pStyle w:val="Body"/>
        <w:rPr>
          <w:rFonts w:ascii="Arial" w:hAnsi="Arial" w:cs="Arial"/>
        </w:rPr>
      </w:pPr>
    </w:p>
    <w:p w:rsidR="000E1912" w:rsidRDefault="000E1912" w:rsidP="000E1912">
      <w:pPr>
        <w:pStyle w:val="Body"/>
        <w:rPr>
          <w:rFonts w:ascii="Arial" w:hAnsi="Arial" w:cs="Arial"/>
          <w:b/>
          <w:bCs/>
        </w:rPr>
      </w:pPr>
      <w:r>
        <w:rPr>
          <w:rFonts w:ascii="Arial" w:hAnsi="Arial" w:cs="Arial"/>
          <w:b/>
          <w:bCs/>
        </w:rPr>
        <w:t>Article VIII: Conflict of Interest</w:t>
      </w:r>
    </w:p>
    <w:p w:rsidR="000E1912" w:rsidRDefault="000E1912" w:rsidP="000E1912">
      <w:pPr>
        <w:pStyle w:val="Body"/>
        <w:rPr>
          <w:rFonts w:ascii="Arial" w:hAnsi="Arial" w:cs="Arial"/>
          <w:b/>
          <w:bCs/>
        </w:rPr>
      </w:pPr>
    </w:p>
    <w:p w:rsidR="000E1912" w:rsidRDefault="000E1912" w:rsidP="000B75BD">
      <w:pPr>
        <w:pStyle w:val="Body"/>
        <w:numPr>
          <w:ilvl w:val="0"/>
          <w:numId w:val="15"/>
        </w:numPr>
        <w:rPr>
          <w:rFonts w:ascii="Arial" w:hAnsi="Arial" w:cs="Arial"/>
        </w:rPr>
      </w:pPr>
      <w:r>
        <w:rPr>
          <w:rFonts w:ascii="Arial" w:hAnsi="Arial" w:cs="Arial"/>
        </w:rPr>
        <w:t>Any officer who has a financial, personal, or official interest in, or conflict (or appearance of a conflict) with any matter pending before the SEPAC, of such a nature that it prevents or may prevent that member from acting on the matter in an impartial manner, will offer to the Board to voluntarily excuse him/herself and will vacate his seat and refrain from discussion and voting on said item.</w:t>
      </w:r>
    </w:p>
    <w:p w:rsidR="00F80BD7" w:rsidRDefault="00F80BD7" w:rsidP="00F80BD7">
      <w:pPr>
        <w:pStyle w:val="Body"/>
        <w:rPr>
          <w:rFonts w:ascii="Arial" w:hAnsi="Arial" w:cs="Arial"/>
        </w:rPr>
      </w:pPr>
    </w:p>
    <w:p w:rsidR="000E1912" w:rsidRDefault="000E1912" w:rsidP="000E1912">
      <w:pPr>
        <w:pStyle w:val="Body"/>
        <w:rPr>
          <w:rFonts w:ascii="Arial" w:hAnsi="Arial" w:cs="Arial"/>
          <w:b/>
          <w:bCs/>
        </w:rPr>
      </w:pPr>
    </w:p>
    <w:p w:rsidR="000E1912" w:rsidRDefault="000E1912" w:rsidP="000E1912">
      <w:pPr>
        <w:pStyle w:val="Body"/>
        <w:rPr>
          <w:rFonts w:ascii="Arial" w:hAnsi="Arial" w:cs="Arial"/>
          <w:b/>
          <w:bCs/>
        </w:rPr>
      </w:pPr>
      <w:r>
        <w:rPr>
          <w:rFonts w:ascii="Arial" w:hAnsi="Arial" w:cs="Arial"/>
          <w:b/>
          <w:bCs/>
        </w:rPr>
        <w:t>Article IX: Amendments</w:t>
      </w:r>
    </w:p>
    <w:p w:rsidR="000E1912" w:rsidRDefault="000E1912" w:rsidP="000E1912">
      <w:pPr>
        <w:pStyle w:val="Body"/>
        <w:rPr>
          <w:rFonts w:ascii="Arial" w:hAnsi="Arial" w:cs="Arial"/>
          <w:b/>
          <w:bCs/>
        </w:rPr>
      </w:pPr>
    </w:p>
    <w:p w:rsidR="000E1912" w:rsidRDefault="000E1912" w:rsidP="000B75BD">
      <w:pPr>
        <w:pStyle w:val="Body"/>
        <w:numPr>
          <w:ilvl w:val="0"/>
          <w:numId w:val="15"/>
        </w:numPr>
        <w:rPr>
          <w:rFonts w:ascii="Arial" w:hAnsi="Arial" w:cs="Arial"/>
        </w:rPr>
      </w:pPr>
      <w:r>
        <w:rPr>
          <w:rFonts w:ascii="Arial" w:hAnsi="Arial" w:cs="Arial"/>
        </w:rPr>
        <w:t>These By-laws may be amended by a simple majority of the voting members at a general meeting, but by-law changes may not be voted upon in the same meeting as they are proposed, unless a quorum (as described in Article V) votes unanimously to approve the change.</w:t>
      </w:r>
    </w:p>
    <w:p w:rsidR="00F80BD7" w:rsidRDefault="00F80BD7" w:rsidP="000E1912">
      <w:pPr>
        <w:pStyle w:val="Body"/>
        <w:rPr>
          <w:rFonts w:ascii="Arial" w:hAnsi="Arial" w:cs="Arial"/>
          <w:b/>
          <w:bCs/>
        </w:rPr>
      </w:pPr>
    </w:p>
    <w:p w:rsidR="00F80BD7" w:rsidRDefault="00F80BD7" w:rsidP="000E1912">
      <w:pPr>
        <w:pStyle w:val="Body"/>
        <w:rPr>
          <w:rFonts w:ascii="Arial" w:hAnsi="Arial" w:cs="Arial"/>
          <w:b/>
          <w:bCs/>
        </w:rPr>
      </w:pPr>
    </w:p>
    <w:p w:rsidR="000E1912" w:rsidRDefault="000E1912" w:rsidP="000E1912">
      <w:pPr>
        <w:pStyle w:val="Body"/>
        <w:rPr>
          <w:rFonts w:ascii="Arial" w:hAnsi="Arial" w:cs="Arial"/>
          <w:position w:val="-2"/>
        </w:rPr>
      </w:pPr>
      <w:r>
        <w:rPr>
          <w:rFonts w:ascii="Arial" w:hAnsi="Arial" w:cs="Arial"/>
          <w:b/>
          <w:bCs/>
        </w:rPr>
        <w:t>Article X:</w:t>
      </w:r>
      <w:r>
        <w:rPr>
          <w:rFonts w:ascii="Arial" w:hAnsi="Arial" w:cs="Arial"/>
        </w:rPr>
        <w:t xml:space="preserve"> D</w:t>
      </w:r>
      <w:r w:rsidR="00F80BD7">
        <w:rPr>
          <w:rFonts w:ascii="Arial" w:hAnsi="Arial" w:cs="Arial"/>
        </w:rPr>
        <w:t>o we need any other Articles? (S</w:t>
      </w:r>
      <w:r>
        <w:rPr>
          <w:rFonts w:ascii="Arial" w:hAnsi="Arial" w:cs="Arial"/>
        </w:rPr>
        <w:t>ee below for ideas other SEPAC have)</w:t>
      </w:r>
    </w:p>
    <w:p w:rsidR="000E1912" w:rsidRDefault="000E1912" w:rsidP="000E1912">
      <w:pPr>
        <w:pStyle w:val="Body"/>
        <w:rPr>
          <w:rFonts w:ascii="Arial" w:hAnsi="Arial" w:cs="Arial"/>
        </w:rPr>
      </w:pPr>
    </w:p>
    <w:p w:rsidR="000E1912" w:rsidRDefault="000E1912" w:rsidP="000E1912">
      <w:pPr>
        <w:pStyle w:val="Body"/>
        <w:rPr>
          <w:rFonts w:ascii="Arial" w:hAnsi="Arial" w:cs="Arial"/>
        </w:rPr>
      </w:pPr>
    </w:p>
    <w:p w:rsidR="000E1912" w:rsidRDefault="000E1912" w:rsidP="000E1912">
      <w:pPr>
        <w:pStyle w:val="Body"/>
        <w:rPr>
          <w:rFonts w:ascii="Arial" w:hAnsi="Arial" w:cs="Arial"/>
          <w:b/>
          <w:bCs/>
        </w:rPr>
      </w:pPr>
      <w:r>
        <w:rPr>
          <w:rFonts w:ascii="Arial" w:hAnsi="Arial" w:cs="Arial"/>
          <w:b/>
          <w:bCs/>
        </w:rPr>
        <w:t xml:space="preserve">Subcommittees- </w:t>
      </w:r>
    </w:p>
    <w:p w:rsidR="000E1912" w:rsidRDefault="000E1912" w:rsidP="000E1912">
      <w:pPr>
        <w:pStyle w:val="Body"/>
        <w:rPr>
          <w:rFonts w:ascii="Arial" w:hAnsi="Arial" w:cs="Arial"/>
        </w:rPr>
      </w:pPr>
      <w:r>
        <w:rPr>
          <w:rFonts w:ascii="Arial" w:hAnsi="Arial" w:cs="Arial"/>
        </w:rPr>
        <w:t>How will they be formed?</w:t>
      </w:r>
    </w:p>
    <w:p w:rsidR="000E1912" w:rsidRDefault="000E1912" w:rsidP="000E1912">
      <w:pPr>
        <w:pStyle w:val="Body"/>
        <w:rPr>
          <w:rFonts w:ascii="Arial" w:hAnsi="Arial" w:cs="Arial"/>
        </w:rPr>
      </w:pPr>
      <w:r>
        <w:rPr>
          <w:rFonts w:ascii="Arial" w:hAnsi="Arial" w:cs="Arial"/>
        </w:rPr>
        <w:t>How many people? Who?</w:t>
      </w:r>
    </w:p>
    <w:p w:rsidR="000E1912" w:rsidRDefault="000E1912" w:rsidP="000E1912">
      <w:pPr>
        <w:pStyle w:val="Body"/>
        <w:rPr>
          <w:rFonts w:ascii="Arial" w:hAnsi="Arial" w:cs="Arial"/>
        </w:rPr>
      </w:pPr>
      <w:r>
        <w:rPr>
          <w:rFonts w:ascii="Arial" w:hAnsi="Arial" w:cs="Arial"/>
        </w:rPr>
        <w:t>Run by an Exe. Board member?</w:t>
      </w:r>
    </w:p>
    <w:p w:rsidR="000E1912" w:rsidRDefault="000E1912" w:rsidP="000E1912">
      <w:pPr>
        <w:pStyle w:val="Body"/>
        <w:rPr>
          <w:rFonts w:ascii="Arial" w:hAnsi="Arial" w:cs="Arial"/>
        </w:rPr>
      </w:pPr>
      <w:r>
        <w:rPr>
          <w:rFonts w:ascii="Arial" w:hAnsi="Arial" w:cs="Arial"/>
        </w:rPr>
        <w:t>How do they report?</w:t>
      </w:r>
    </w:p>
    <w:p w:rsidR="000E1912" w:rsidRDefault="000E1912" w:rsidP="000E1912">
      <w:pPr>
        <w:pStyle w:val="Body"/>
        <w:rPr>
          <w:rFonts w:ascii="Arial" w:hAnsi="Arial" w:cs="Arial"/>
        </w:rPr>
      </w:pPr>
      <w:r>
        <w:rPr>
          <w:rFonts w:ascii="Arial" w:hAnsi="Arial" w:cs="Arial"/>
        </w:rPr>
        <w:t>How long do they function?</w:t>
      </w:r>
    </w:p>
    <w:p w:rsidR="000E1912" w:rsidRPr="00F80BD7" w:rsidRDefault="000E1912" w:rsidP="000E1912">
      <w:pPr>
        <w:pStyle w:val="Body"/>
        <w:rPr>
          <w:rFonts w:ascii="Arial" w:hAnsi="Arial" w:cs="Arial"/>
          <w:color w:val="auto"/>
        </w:rPr>
      </w:pPr>
    </w:p>
    <w:p w:rsidR="000E1912" w:rsidRPr="00F80BD7" w:rsidRDefault="000E1912" w:rsidP="000E1912">
      <w:pPr>
        <w:pStyle w:val="Body"/>
        <w:rPr>
          <w:rFonts w:ascii="Arial" w:hAnsi="Arial" w:cs="Arial"/>
          <w:color w:val="auto"/>
        </w:rPr>
      </w:pPr>
      <w:r w:rsidRPr="00F80BD7">
        <w:rPr>
          <w:rFonts w:ascii="Arial" w:hAnsi="Arial" w:cs="Arial"/>
          <w:color w:val="auto"/>
          <w:shd w:val="clear" w:color="auto" w:fill="FFFFFF"/>
        </w:rPr>
        <w:t>Possible language: Subcommittees shall be created and disbanded as needed at the discretion of the Officers and shall report on activities to the Chairperson(s) and members at Regular Meetings.</w:t>
      </w:r>
    </w:p>
    <w:p w:rsidR="000E1912" w:rsidRDefault="000E1912" w:rsidP="000E1912">
      <w:pPr>
        <w:pStyle w:val="Body"/>
        <w:rPr>
          <w:rFonts w:ascii="Arial" w:hAnsi="Arial" w:cs="Arial"/>
        </w:rPr>
      </w:pPr>
    </w:p>
    <w:p w:rsidR="000E1912" w:rsidRDefault="000E1912" w:rsidP="000E1912">
      <w:pPr>
        <w:pStyle w:val="Body"/>
        <w:rPr>
          <w:rFonts w:ascii="Arial" w:hAnsi="Arial" w:cs="Arial"/>
          <w:b/>
          <w:bCs/>
        </w:rPr>
      </w:pPr>
      <w:r>
        <w:rPr>
          <w:rFonts w:ascii="Arial" w:hAnsi="Arial" w:cs="Arial"/>
          <w:b/>
          <w:bCs/>
        </w:rPr>
        <w:t>Internet and Social Media</w:t>
      </w:r>
    </w:p>
    <w:p w:rsidR="000E1912" w:rsidRDefault="000E1912" w:rsidP="000E1912">
      <w:pPr>
        <w:pStyle w:val="Body"/>
        <w:rPr>
          <w:rFonts w:ascii="Arial" w:hAnsi="Arial" w:cs="Arial"/>
        </w:rPr>
      </w:pPr>
      <w:r>
        <w:rPr>
          <w:rFonts w:ascii="Arial" w:hAnsi="Arial" w:cs="Arial"/>
        </w:rPr>
        <w:t>Do we need a policy?</w:t>
      </w:r>
    </w:p>
    <w:p w:rsidR="000E1912" w:rsidRDefault="000E1912" w:rsidP="000E1912">
      <w:pPr>
        <w:pStyle w:val="Body"/>
        <w:rPr>
          <w:rFonts w:ascii="Arial" w:hAnsi="Arial" w:cs="Arial"/>
        </w:rPr>
      </w:pPr>
      <w:r>
        <w:rPr>
          <w:rFonts w:ascii="Arial" w:hAnsi="Arial" w:cs="Arial"/>
        </w:rPr>
        <w:t>Do we communicate electronically?</w:t>
      </w:r>
    </w:p>
    <w:p w:rsidR="000E1912" w:rsidRDefault="000E1912" w:rsidP="000E1912">
      <w:pPr>
        <w:pStyle w:val="Body"/>
        <w:rPr>
          <w:rFonts w:ascii="Arial" w:hAnsi="Arial" w:cs="Arial"/>
        </w:rPr>
      </w:pPr>
    </w:p>
    <w:p w:rsidR="000E1912" w:rsidRDefault="000E1912" w:rsidP="000E1912">
      <w:pPr>
        <w:pStyle w:val="Body"/>
        <w:rPr>
          <w:rFonts w:ascii="Arial" w:hAnsi="Arial" w:cs="Arial"/>
          <w:b/>
          <w:bCs/>
        </w:rPr>
      </w:pPr>
      <w:r>
        <w:rPr>
          <w:rFonts w:ascii="Arial" w:hAnsi="Arial" w:cs="Arial"/>
          <w:b/>
          <w:bCs/>
        </w:rPr>
        <w:t>Others</w:t>
      </w:r>
    </w:p>
    <w:p w:rsidR="000E1912" w:rsidRDefault="000E1912" w:rsidP="000E1912">
      <w:pPr>
        <w:pStyle w:val="Body"/>
        <w:rPr>
          <w:rFonts w:ascii="Arial" w:hAnsi="Arial" w:cs="Arial"/>
        </w:rPr>
      </w:pPr>
      <w:r>
        <w:rPr>
          <w:rFonts w:ascii="Arial" w:hAnsi="Arial" w:cs="Arial"/>
        </w:rPr>
        <w:t xml:space="preserve">Who can talk on behalf of SEPAC? </w:t>
      </w:r>
    </w:p>
    <w:p w:rsidR="003F6D03" w:rsidRPr="00F80BD7" w:rsidRDefault="000E1912" w:rsidP="00F80BD7">
      <w:pPr>
        <w:pStyle w:val="Body"/>
        <w:rPr>
          <w:rFonts w:ascii="Arial" w:hAnsi="Arial" w:cs="Arial"/>
        </w:rPr>
      </w:pPr>
      <w:r>
        <w:rPr>
          <w:rFonts w:ascii="Arial" w:hAnsi="Arial" w:cs="Arial"/>
        </w:rPr>
        <w:t>Confidentiality?</w:t>
      </w:r>
    </w:p>
    <w:sectPr w:rsidR="003F6D03" w:rsidRPr="00F80BD7" w:rsidSect="00F80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172"/>
    <w:multiLevelType w:val="multilevel"/>
    <w:tmpl w:val="C4D0FDFE"/>
    <w:styleLink w:val="Bullet"/>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 w15:restartNumberingAfterBreak="0">
    <w:nsid w:val="0FCF3CAA"/>
    <w:multiLevelType w:val="hybridMultilevel"/>
    <w:tmpl w:val="A0DC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5D0F"/>
    <w:multiLevelType w:val="hybridMultilevel"/>
    <w:tmpl w:val="9CF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22697"/>
    <w:multiLevelType w:val="hybridMultilevel"/>
    <w:tmpl w:val="5B02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39A0"/>
    <w:multiLevelType w:val="multilevel"/>
    <w:tmpl w:val="CECAAEDA"/>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 w15:restartNumberingAfterBreak="0">
    <w:nsid w:val="24A44FB2"/>
    <w:multiLevelType w:val="multilevel"/>
    <w:tmpl w:val="4CF47AE0"/>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 w15:restartNumberingAfterBreak="0">
    <w:nsid w:val="32E129C1"/>
    <w:multiLevelType w:val="multilevel"/>
    <w:tmpl w:val="22DCB848"/>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 w15:restartNumberingAfterBreak="0">
    <w:nsid w:val="3E2F4C81"/>
    <w:multiLevelType w:val="multilevel"/>
    <w:tmpl w:val="61101774"/>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 w15:restartNumberingAfterBreak="0">
    <w:nsid w:val="41A648C3"/>
    <w:multiLevelType w:val="hybridMultilevel"/>
    <w:tmpl w:val="5704C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455BD"/>
    <w:multiLevelType w:val="hybridMultilevel"/>
    <w:tmpl w:val="44F8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914A2"/>
    <w:multiLevelType w:val="multilevel"/>
    <w:tmpl w:val="59AE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5B2B73"/>
    <w:multiLevelType w:val="multilevel"/>
    <w:tmpl w:val="15CCA81C"/>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 w15:restartNumberingAfterBreak="0">
    <w:nsid w:val="73BF38C6"/>
    <w:multiLevelType w:val="multilevel"/>
    <w:tmpl w:val="68E697FC"/>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 w15:restartNumberingAfterBreak="0">
    <w:nsid w:val="77246600"/>
    <w:multiLevelType w:val="hybridMultilevel"/>
    <w:tmpl w:val="C0D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6"/>
  </w:num>
  <w:num w:numId="5">
    <w:abstractNumId w:val="4"/>
  </w:num>
  <w:num w:numId="6">
    <w:abstractNumId w:val="7"/>
  </w:num>
  <w:num w:numId="7">
    <w:abstractNumId w:val="0"/>
  </w:num>
  <w:num w:numId="8">
    <w:abstractNumId w:val="0"/>
  </w:num>
  <w:num w:numId="9">
    <w:abstractNumId w:val="10"/>
  </w:num>
  <w:num w:numId="10">
    <w:abstractNumId w:val="3"/>
  </w:num>
  <w:num w:numId="11">
    <w:abstractNumId w:val="9"/>
  </w:num>
  <w:num w:numId="12">
    <w:abstractNumId w:val="13"/>
  </w:num>
  <w:num w:numId="13">
    <w:abstractNumId w:val="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12"/>
    <w:rsid w:val="00051240"/>
    <w:rsid w:val="000B75BD"/>
    <w:rsid w:val="000E1912"/>
    <w:rsid w:val="002E6F03"/>
    <w:rsid w:val="003F6D03"/>
    <w:rsid w:val="00DF4355"/>
    <w:rsid w:val="00F8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446B0-1C3A-4AD9-97EE-01C3611B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E1912"/>
    <w:rPr>
      <w:rFonts w:ascii="Cambria" w:hAnsi="Cambria" w:cs="Times New Roman"/>
      <w:color w:val="000000"/>
      <w:sz w:val="24"/>
      <w:szCs w:val="24"/>
    </w:rPr>
  </w:style>
  <w:style w:type="paragraph" w:customStyle="1" w:styleId="Default">
    <w:name w:val="Default"/>
    <w:basedOn w:val="Normal"/>
    <w:rsid w:val="000E1912"/>
    <w:rPr>
      <w:rFonts w:ascii="Helvetica" w:hAnsi="Helvetica" w:cs="Helvetica"/>
      <w:color w:val="000000"/>
    </w:rPr>
  </w:style>
  <w:style w:type="character" w:customStyle="1" w:styleId="apple-converted-space">
    <w:name w:val="apple-converted-space"/>
    <w:basedOn w:val="DefaultParagraphFont"/>
    <w:rsid w:val="000E1912"/>
  </w:style>
  <w:style w:type="numbering" w:customStyle="1" w:styleId="Bullet">
    <w:name w:val="Bullet"/>
    <w:rsid w:val="000E1912"/>
    <w:pPr>
      <w:numPr>
        <w:numId w:val="7"/>
      </w:numPr>
    </w:pPr>
  </w:style>
  <w:style w:type="paragraph" w:styleId="ListParagraph">
    <w:name w:val="List Paragraph"/>
    <w:basedOn w:val="Normal"/>
    <w:uiPriority w:val="34"/>
    <w:qFormat/>
    <w:rsid w:val="000B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37190">
      <w:bodyDiv w:val="1"/>
      <w:marLeft w:val="0"/>
      <w:marRight w:val="0"/>
      <w:marTop w:val="0"/>
      <w:marBottom w:val="0"/>
      <w:divBdr>
        <w:top w:val="none" w:sz="0" w:space="0" w:color="auto"/>
        <w:left w:val="none" w:sz="0" w:space="0" w:color="auto"/>
        <w:bottom w:val="none" w:sz="0" w:space="0" w:color="auto"/>
        <w:right w:val="none" w:sz="0" w:space="0" w:color="auto"/>
      </w:divBdr>
    </w:div>
    <w:div w:id="13221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Karen  Frighetto</cp:lastModifiedBy>
  <cp:revision>2</cp:revision>
  <dcterms:created xsi:type="dcterms:W3CDTF">2016-09-14T13:21:00Z</dcterms:created>
  <dcterms:modified xsi:type="dcterms:W3CDTF">2016-09-14T13:21:00Z</dcterms:modified>
</cp:coreProperties>
</file>